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08" w:rsidRPr="00A97108" w:rsidRDefault="00A97108" w:rsidP="00A97108">
      <w:pPr>
        <w:ind w:firstLine="708"/>
        <w:jc w:val="center"/>
        <w:rPr>
          <w:b/>
          <w:bCs/>
          <w:sz w:val="24"/>
          <w:szCs w:val="24"/>
        </w:rPr>
      </w:pPr>
      <w:r w:rsidRPr="00A97108">
        <w:rPr>
          <w:b/>
          <w:bCs/>
          <w:sz w:val="24"/>
          <w:szCs w:val="24"/>
        </w:rPr>
        <w:t>GENELGE</w:t>
      </w:r>
    </w:p>
    <w:p w:rsidR="006D0409" w:rsidRDefault="006D0409" w:rsidP="006D0409">
      <w:pPr>
        <w:ind w:firstLine="708"/>
        <w:jc w:val="both"/>
      </w:pPr>
      <w:r>
        <w:t xml:space="preserve">Stratejik planlar kamu idarelerinin kamu hizmetlerinin istenilen düzeyde ve kalitede sunulabilmesi, kaynak tahsisini belirlenen amaç, hedef ve öncelikleri doğrultusunda yapabilmeleri açısından önem arz etmekte olup beş yıllık bir dönemi kapsar. 5018 sayılı Kamu Mali Yönetimi ve Kontrol Kanunu'nun 9 uncu maddesinde "Kamu İdareleri; kalkınma planları, programlar, ilgili mevzuat ve benimsedikleri temel ilkeler çerçevesinde geleceğe ilişkin </w:t>
      </w:r>
      <w:proofErr w:type="gramStart"/>
      <w:r>
        <w:t>misyon</w:t>
      </w:r>
      <w:proofErr w:type="gramEnd"/>
      <w: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 zorundadırlar." hükmü yer almaktadır. </w:t>
      </w:r>
    </w:p>
    <w:p w:rsidR="00FD76A4" w:rsidRDefault="006D0409" w:rsidP="00FD76A4">
      <w:pPr>
        <w:ind w:firstLine="708"/>
        <w:jc w:val="both"/>
      </w:pPr>
      <w:r>
        <w:t xml:space="preserve">Ayrıca </w:t>
      </w:r>
      <w:proofErr w:type="gramStart"/>
      <w:r>
        <w:t>22/4/2021</w:t>
      </w:r>
      <w:proofErr w:type="gramEnd"/>
      <w:r>
        <w:t xml:space="preserve"> tarihli ve 31462 sayılı Resmî </w:t>
      </w:r>
      <w:proofErr w:type="spellStart"/>
      <w:r>
        <w:t>Gazete'de</w:t>
      </w:r>
      <w:proofErr w:type="spellEnd"/>
      <w:r>
        <w:t xml:space="preserve"> yayımlanan Kamu İdarelerince Hazırlanacak Stratejik Planlar, Performans Programları ile Faaliyet Raporlarına İlişkin Usul ve Esaslar Hakkında Yönetmeliğin </w:t>
      </w:r>
      <w:r w:rsidR="00410F24">
        <w:t>7</w:t>
      </w:r>
      <w:r>
        <w:t xml:space="preserve">. </w:t>
      </w:r>
      <w:r w:rsidRPr="00FD76A4">
        <w:rPr>
          <w:i/>
          <w:iCs/>
        </w:rPr>
        <w:t>maddesinde "</w:t>
      </w:r>
      <w:r w:rsidR="00410F24" w:rsidRPr="00FD76A4">
        <w:rPr>
          <w:i/>
          <w:iCs/>
        </w:rPr>
        <w:t>Stratejik Planlar kamu idarelerince ve idarelerin kendi çalışanları tarafından hazırlanır.</w:t>
      </w:r>
      <w:r w:rsidRPr="00FD76A4">
        <w:rPr>
          <w:i/>
          <w:iCs/>
        </w:rPr>
        <w:t>"</w:t>
      </w:r>
      <w:r w:rsidR="00410F24" w:rsidRPr="00FD76A4">
        <w:rPr>
          <w:i/>
          <w:iCs/>
        </w:rPr>
        <w:t xml:space="preserve"> “Stratejik plan hazırlıklarında, kamu idaresi çalışanlarının, kamu idaresinin hizmetlerinden yararlananların, kamu idaresinin faaliyet alanı ve hizmetleriyle ilgili sivil toplum </w:t>
      </w:r>
      <w:proofErr w:type="gramStart"/>
      <w:r w:rsidR="00410F24" w:rsidRPr="00FD76A4">
        <w:rPr>
          <w:i/>
          <w:iCs/>
        </w:rPr>
        <w:t>kuruluşları , ilgili</w:t>
      </w:r>
      <w:proofErr w:type="gramEnd"/>
      <w:r w:rsidR="00410F24" w:rsidRPr="00FD76A4">
        <w:rPr>
          <w:i/>
          <w:iCs/>
        </w:rPr>
        <w:t xml:space="preserve"> kamu idareleri ile diğer paydaşların katılımları sağlanır ve katkıları alınır.”</w:t>
      </w:r>
      <w:r>
        <w:t xml:space="preserve"> </w:t>
      </w:r>
      <w:r w:rsidR="001D4DCE">
        <w:t xml:space="preserve">İfadesi yer almaktadır. </w:t>
      </w:r>
      <w:r>
        <w:t xml:space="preserve">Aynı Yönetmeliğin </w:t>
      </w:r>
      <w:r w:rsidR="00410F24">
        <w:t>11</w:t>
      </w:r>
      <w:r>
        <w:t xml:space="preserve">. maddesinde </w:t>
      </w:r>
      <w:r w:rsidR="00410F24">
        <w:t xml:space="preserve">Kamu idarelerinin planın kapsadığı dönemin ilk yılından önceki yılın Nisan ayı sonuna kadar </w:t>
      </w:r>
      <w:r w:rsidR="00FD76A4">
        <w:t>Cumhurbaşkanlığı Strateji ve Bütçe Başkanlığına gönderilmesi gerektiği belirtilmiştir.</w:t>
      </w:r>
    </w:p>
    <w:p w:rsidR="005E5790" w:rsidRDefault="00FD76A4" w:rsidP="005E5790">
      <w:pPr>
        <w:ind w:firstLine="708"/>
        <w:jc w:val="both"/>
      </w:pPr>
      <w:r>
        <w:t>Üniversitemiz 2023-2027 Stratejik</w:t>
      </w:r>
      <w:r w:rsidR="001D4DCE">
        <w:t xml:space="preserve"> Planlama süreci</w:t>
      </w:r>
      <w:r>
        <w:t xml:space="preserve"> bu genelge ile başlamıştır. 2023-2027 Stratejik Planımız bu dönemde</w:t>
      </w:r>
      <w:r w:rsidR="006D0409">
        <w:t xml:space="preserve"> yapılması hedeflenen projelerin ve hayata geçirilmesi planlanan temel faaliyetlerin yol haritası niteliğinde olacaktır. Bu bağlamda Stratejik planlama sürecinin ana aşamalarını ve çıktılarını kontrol etmek ve planlama sürecine aktif katılım sağlamak üzere </w:t>
      </w:r>
      <w:r w:rsidR="005E5790">
        <w:t>Strateji Geliştirme</w:t>
      </w:r>
      <w:r w:rsidR="006D0409">
        <w:t xml:space="preserve"> Kurulu (EK-1) görevlendirilmiştir. Kurul, çalışmaların üst düzeyde yönlendirilmesini sağlayacaktır. </w:t>
      </w:r>
      <w:r w:rsidR="00396695">
        <w:t>Kurul tarafından oluşturulacak olan “Stratejik Planlama Ekibi” üyeleri birimler tarafından görevlendirilecektir.</w:t>
      </w:r>
    </w:p>
    <w:p w:rsidR="005E5790" w:rsidRDefault="006D0409" w:rsidP="005E5790">
      <w:pPr>
        <w:ind w:firstLine="708"/>
        <w:jc w:val="both"/>
      </w:pPr>
      <w:r>
        <w:t>Bu çerçevede 20</w:t>
      </w:r>
      <w:r w:rsidR="005E5790">
        <w:t>23</w:t>
      </w:r>
      <w:r>
        <w:t>‒202</w:t>
      </w:r>
      <w:r w:rsidR="005E5790">
        <w:t>7</w:t>
      </w:r>
      <w:r>
        <w:t xml:space="preserve"> Stratejik Planının hazırlanması çalışmaları, Strateji Geliştirme Daire Başkanlığı </w:t>
      </w:r>
      <w:r w:rsidR="005E5790">
        <w:t xml:space="preserve">koordinatörlüğünde </w:t>
      </w:r>
      <w:r>
        <w:t xml:space="preserve">Stratejik Planlama Ekibi tarafından gerçekleştirilecektir. </w:t>
      </w:r>
      <w:r w:rsidR="005E5790">
        <w:t>Y</w:t>
      </w:r>
      <w:r>
        <w:t>apılan çalışmalar; Rektör Yardımcısının başkanlığında, Üniversitemizin "</w:t>
      </w:r>
      <w:r w:rsidR="005E5790">
        <w:t>Strateji Geliştirme</w:t>
      </w:r>
      <w:r>
        <w:t xml:space="preserve"> Kurulu" tarafından belirlenecek olup, belirli aralıklarla toplantılar yapılacak ve çalışmalar değerlendirilerek son şekli verilecektir. </w:t>
      </w:r>
    </w:p>
    <w:p w:rsidR="00A97108" w:rsidRDefault="00396695" w:rsidP="00396695">
      <w:pPr>
        <w:ind w:firstLine="708"/>
        <w:jc w:val="both"/>
      </w:pPr>
      <w:r>
        <w:t>Stratejik plan hazırlık ve planlama ve daha sonrada uygulama döneminde takibi yapılarak yapılan iş ve işlemlerin uygunluğu kontrol edilecektir. Kontrolün yanı sıra katılım da</w:t>
      </w:r>
      <w:r w:rsidR="006D0409">
        <w:t xml:space="preserve"> planın başarısı için hayati öneme sahiptir. Bu sebeple planın hazırlık çalışmalarına azami katılım hedeflenmekte; planın uygulama aşamasında ise tüm çalışanlarımızın Üniversitemizin </w:t>
      </w:r>
      <w:proofErr w:type="gramStart"/>
      <w:r w:rsidR="006D0409">
        <w:t>vizyon</w:t>
      </w:r>
      <w:proofErr w:type="gramEnd"/>
      <w:r w:rsidR="006D0409">
        <w:t xml:space="preserve">, misyon ve stratejik amaçları ile tam bir uyum içinde olması </w:t>
      </w:r>
      <w:r w:rsidR="005E5790">
        <w:t xml:space="preserve">amaçlanmaktadır. </w:t>
      </w:r>
    </w:p>
    <w:p w:rsidR="004614A5" w:rsidRDefault="005E5790" w:rsidP="00396695">
      <w:pPr>
        <w:ind w:firstLine="708"/>
        <w:jc w:val="both"/>
      </w:pPr>
      <w:r>
        <w:t>Bu itibarla 2023</w:t>
      </w:r>
      <w:r w:rsidR="006D0409">
        <w:t>-202</w:t>
      </w:r>
      <w:r>
        <w:t>7</w:t>
      </w:r>
      <w:r w:rsidR="006D0409">
        <w:t xml:space="preserve"> Stratejik Planının hazırlanması çalışmalarında politika belgelerine uygun olarak; tüm birimlerimiz ile her bir personelimizin katkı ve görüşünü yansıtan, başarıyı hedefleyen bir stratejik planın hazırlanması sürecinde başta birim amirleri olmak üzere personelimizin gerekli katılım ve katkıyı sağlaması hususunda gereğini önemle rica ederim.</w:t>
      </w:r>
    </w:p>
    <w:p w:rsidR="00756362" w:rsidRDefault="00756362" w:rsidP="00756362">
      <w:pPr>
        <w:ind w:firstLine="708"/>
        <w:jc w:val="both"/>
      </w:pPr>
      <w:r>
        <w:lastRenderedPageBreak/>
        <w:t>EK - 1</w:t>
      </w:r>
    </w:p>
    <w:p w:rsidR="00756362" w:rsidRPr="008B453F" w:rsidRDefault="00756362" w:rsidP="00756362">
      <w:pPr>
        <w:ind w:firstLine="708"/>
        <w:jc w:val="both"/>
        <w:rPr>
          <w:b/>
          <w:u w:val="single"/>
        </w:rPr>
      </w:pPr>
      <w:r w:rsidRPr="008B453F">
        <w:rPr>
          <w:b/>
          <w:u w:val="single"/>
        </w:rPr>
        <w:t>STRATEJİK PLANLAMA KURULU</w:t>
      </w:r>
    </w:p>
    <w:p w:rsidR="00756362" w:rsidRDefault="00756362" w:rsidP="00756362">
      <w:pPr>
        <w:ind w:firstLine="708"/>
        <w:jc w:val="both"/>
      </w:pPr>
      <w:proofErr w:type="spellStart"/>
      <w:r>
        <w:t>Prof.Dr</w:t>
      </w:r>
      <w:proofErr w:type="spellEnd"/>
      <w:r>
        <w:t>. Niyazi CAN</w:t>
      </w:r>
    </w:p>
    <w:p w:rsidR="00756362" w:rsidRDefault="00756362" w:rsidP="00756362">
      <w:pPr>
        <w:ind w:firstLine="708"/>
        <w:jc w:val="both"/>
      </w:pPr>
      <w:proofErr w:type="spellStart"/>
      <w:r>
        <w:t>Prof.Dr</w:t>
      </w:r>
      <w:proofErr w:type="spellEnd"/>
      <w:r>
        <w:t>. Zekeriya PAK</w:t>
      </w:r>
    </w:p>
    <w:p w:rsidR="00756362" w:rsidRDefault="00756362" w:rsidP="00756362">
      <w:pPr>
        <w:ind w:firstLine="708"/>
        <w:jc w:val="both"/>
      </w:pPr>
      <w:proofErr w:type="spellStart"/>
      <w:r>
        <w:t>Prof.Dr</w:t>
      </w:r>
      <w:proofErr w:type="spellEnd"/>
      <w:r>
        <w:t>. Kadir SALTALI</w:t>
      </w:r>
    </w:p>
    <w:p w:rsidR="00756362" w:rsidRDefault="00756362" w:rsidP="00756362">
      <w:pPr>
        <w:ind w:firstLine="708"/>
        <w:jc w:val="both"/>
      </w:pPr>
      <w:proofErr w:type="spellStart"/>
      <w:r>
        <w:t>Prof.Dr</w:t>
      </w:r>
      <w:proofErr w:type="spellEnd"/>
      <w:r>
        <w:t>. İbrahim Taner OKUMUŞ</w:t>
      </w:r>
    </w:p>
    <w:p w:rsidR="00756362" w:rsidRDefault="00756362" w:rsidP="00756362">
      <w:pPr>
        <w:ind w:firstLine="708"/>
        <w:jc w:val="both"/>
      </w:pPr>
      <w:proofErr w:type="spellStart"/>
      <w:r>
        <w:t>Prof.Dr</w:t>
      </w:r>
      <w:proofErr w:type="spellEnd"/>
      <w:r>
        <w:t>. Mustafa TAŞLIYAN</w:t>
      </w:r>
    </w:p>
    <w:p w:rsidR="00756362" w:rsidRDefault="00756362" w:rsidP="00756362">
      <w:pPr>
        <w:ind w:firstLine="708"/>
        <w:jc w:val="both"/>
      </w:pPr>
      <w:proofErr w:type="spellStart"/>
      <w:r>
        <w:t>Prof.Dr</w:t>
      </w:r>
      <w:proofErr w:type="spellEnd"/>
      <w:r>
        <w:t>. Galip BAKIR</w:t>
      </w:r>
    </w:p>
    <w:p w:rsidR="00756362" w:rsidRDefault="00756362" w:rsidP="00756362">
      <w:pPr>
        <w:ind w:firstLine="708"/>
        <w:jc w:val="both"/>
      </w:pPr>
      <w:proofErr w:type="spellStart"/>
      <w:r>
        <w:t>Prof.Dr</w:t>
      </w:r>
      <w:proofErr w:type="spellEnd"/>
      <w:r>
        <w:t>. Mehmet BEKERECİOĞLU</w:t>
      </w:r>
    </w:p>
    <w:p w:rsidR="00756362" w:rsidRDefault="00756362" w:rsidP="00756362">
      <w:pPr>
        <w:ind w:firstLine="708"/>
        <w:jc w:val="both"/>
      </w:pPr>
      <w:proofErr w:type="spellStart"/>
      <w:r>
        <w:t>Prof.Dr</w:t>
      </w:r>
      <w:proofErr w:type="spellEnd"/>
      <w:r>
        <w:t>. Mehmet Akif ÖZDOĞAN</w:t>
      </w:r>
    </w:p>
    <w:p w:rsidR="00756362" w:rsidRDefault="00756362" w:rsidP="00756362">
      <w:pPr>
        <w:ind w:firstLine="708"/>
        <w:jc w:val="both"/>
      </w:pPr>
      <w:proofErr w:type="spellStart"/>
      <w:r>
        <w:t>Prof.Dr</w:t>
      </w:r>
      <w:proofErr w:type="spellEnd"/>
      <w:r>
        <w:t>. Mehmet ÜNSAL</w:t>
      </w:r>
    </w:p>
    <w:p w:rsidR="00756362" w:rsidRDefault="00756362" w:rsidP="00756362">
      <w:pPr>
        <w:ind w:firstLine="708"/>
        <w:jc w:val="both"/>
      </w:pPr>
      <w:proofErr w:type="spellStart"/>
      <w:r>
        <w:t>Prof.Dr</w:t>
      </w:r>
      <w:proofErr w:type="spellEnd"/>
      <w:r>
        <w:t>. Mustafa ŞEKKELİ</w:t>
      </w:r>
    </w:p>
    <w:p w:rsidR="00756362" w:rsidRDefault="00756362" w:rsidP="00756362">
      <w:pPr>
        <w:ind w:firstLine="708"/>
        <w:jc w:val="both"/>
      </w:pPr>
      <w:proofErr w:type="spellStart"/>
      <w:r>
        <w:t>Doç.Dr</w:t>
      </w:r>
      <w:proofErr w:type="spellEnd"/>
      <w:r>
        <w:t xml:space="preserve">. Ökkeş BİLAL </w:t>
      </w:r>
    </w:p>
    <w:p w:rsidR="00756362" w:rsidRDefault="00756362" w:rsidP="00756362">
      <w:pPr>
        <w:ind w:firstLine="708"/>
        <w:jc w:val="both"/>
      </w:pPr>
      <w:proofErr w:type="spellStart"/>
      <w:r>
        <w:t>Doç.Dr</w:t>
      </w:r>
      <w:proofErr w:type="spellEnd"/>
      <w:r>
        <w:t>. Fatih TİYEK</w:t>
      </w:r>
    </w:p>
    <w:p w:rsidR="00756362" w:rsidRDefault="00756362" w:rsidP="00756362">
      <w:pPr>
        <w:ind w:firstLine="708"/>
        <w:jc w:val="both"/>
      </w:pPr>
      <w:proofErr w:type="spellStart"/>
      <w:proofErr w:type="gramStart"/>
      <w:r>
        <w:t>Dr.Öğr.Üyesi</w:t>
      </w:r>
      <w:proofErr w:type="spellEnd"/>
      <w:proofErr w:type="gramEnd"/>
      <w:r>
        <w:t xml:space="preserve"> Hasan BADEM</w:t>
      </w:r>
    </w:p>
    <w:p w:rsidR="00756362" w:rsidRDefault="00756362" w:rsidP="00756362">
      <w:pPr>
        <w:ind w:firstLine="708"/>
        <w:jc w:val="both"/>
      </w:pPr>
      <w:r>
        <w:t>Cuma AY</w:t>
      </w:r>
    </w:p>
    <w:p w:rsidR="00756362" w:rsidRDefault="00756362" w:rsidP="00756362">
      <w:pPr>
        <w:ind w:firstLine="708"/>
        <w:jc w:val="both"/>
      </w:pPr>
      <w:r>
        <w:t>Enver ORHAN</w:t>
      </w:r>
    </w:p>
    <w:p w:rsidR="00756362" w:rsidRDefault="00756362" w:rsidP="00756362">
      <w:pPr>
        <w:ind w:firstLine="708"/>
        <w:jc w:val="both"/>
      </w:pPr>
      <w:r>
        <w:t>Aydın SELÇUK</w:t>
      </w:r>
    </w:p>
    <w:p w:rsidR="00756362" w:rsidRDefault="00756362" w:rsidP="00756362">
      <w:pPr>
        <w:ind w:firstLine="708"/>
        <w:jc w:val="both"/>
      </w:pPr>
      <w:r>
        <w:t>Hasan BİLGEKAĞAN</w:t>
      </w:r>
    </w:p>
    <w:p w:rsidR="00756362" w:rsidRDefault="00756362" w:rsidP="00396695">
      <w:pPr>
        <w:ind w:firstLine="708"/>
        <w:jc w:val="both"/>
      </w:pPr>
      <w:bookmarkStart w:id="0" w:name="_GoBack"/>
      <w:bookmarkEnd w:id="0"/>
    </w:p>
    <w:sectPr w:rsidR="00756362" w:rsidSect="00807DC6">
      <w:pgSz w:w="11906" w:h="16838" w:code="9"/>
      <w:pgMar w:top="1417" w:right="1133"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09"/>
    <w:rsid w:val="001D4DCE"/>
    <w:rsid w:val="00396695"/>
    <w:rsid w:val="00410F24"/>
    <w:rsid w:val="004614A5"/>
    <w:rsid w:val="005E5790"/>
    <w:rsid w:val="006D0409"/>
    <w:rsid w:val="006E7F37"/>
    <w:rsid w:val="00756362"/>
    <w:rsid w:val="00807DC6"/>
    <w:rsid w:val="00A97108"/>
    <w:rsid w:val="00FD76A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4D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4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4D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4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2</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hbasri</dc:creator>
  <cp:lastModifiedBy>hbasri</cp:lastModifiedBy>
  <cp:revision>4</cp:revision>
  <cp:lastPrinted>2021-04-29T07:19:00Z</cp:lastPrinted>
  <dcterms:created xsi:type="dcterms:W3CDTF">2021-04-28T11:07:00Z</dcterms:created>
  <dcterms:modified xsi:type="dcterms:W3CDTF">2021-07-29T06:30:00Z</dcterms:modified>
</cp:coreProperties>
</file>